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461"/>
        <w:gridCol w:w="634"/>
        <w:gridCol w:w="540"/>
        <w:gridCol w:w="620"/>
      </w:tblGrid>
      <w:tr w:rsidR="0053790F" w:rsidRPr="00397D79" w14:paraId="43E94D7C" w14:textId="77777777" w:rsidTr="00AF217D">
        <w:trPr>
          <w:trHeight w:val="512"/>
        </w:trPr>
        <w:tc>
          <w:tcPr>
            <w:tcW w:w="518" w:type="dxa"/>
            <w:gridSpan w:val="4"/>
            <w:shd w:val="clear" w:color="auto" w:fill="F2F2F2" w:themeFill="background1" w:themeFillShade="F2"/>
            <w:vAlign w:val="center"/>
          </w:tcPr>
          <w:p w14:paraId="37188D16" w14:textId="3F846B5F" w:rsidR="0053790F" w:rsidRPr="00397D79" w:rsidRDefault="0053790F" w:rsidP="00397D7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AF21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General Functionality</w:t>
            </w:r>
          </w:p>
        </w:tc>
      </w:tr>
      <w:tr w:rsidR="00F7657F" w:rsidRPr="00397D79" w14:paraId="17088128" w14:textId="77777777" w:rsidTr="00AF217D">
        <w:trPr>
          <w:trHeight w:val="269"/>
        </w:trPr>
        <w:tc>
          <w:tcPr>
            <w:tcW w:w="8114" w:type="dxa"/>
            <w:vAlign w:val="center"/>
          </w:tcPr>
          <w:p w14:paraId="712268E4" w14:textId="77777777" w:rsidR="00F7657F" w:rsidRPr="00397D79" w:rsidRDefault="00F7657F" w:rsidP="00F7657F">
            <w:pPr>
              <w:pStyle w:val="ListParagraph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8" w:type="dxa"/>
            <w:vAlign w:val="center"/>
          </w:tcPr>
          <w:p w14:paraId="501ED7D5" w14:textId="4BC9A253" w:rsidR="00F7657F" w:rsidRPr="00397D79" w:rsidRDefault="00F7657F" w:rsidP="00F7657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97D79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18" w:type="dxa"/>
            <w:vAlign w:val="center"/>
          </w:tcPr>
          <w:p w14:paraId="4A4ADA86" w14:textId="11652605" w:rsidR="00F7657F" w:rsidRPr="00397D79" w:rsidRDefault="00F7657F" w:rsidP="00F7657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97D7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18" w:type="dxa"/>
            <w:vAlign w:val="center"/>
          </w:tcPr>
          <w:p w14:paraId="34AE1FD8" w14:textId="70703573" w:rsidR="00F7657F" w:rsidRPr="00397D79" w:rsidRDefault="00F7657F" w:rsidP="00F7657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97D79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397D79" w:rsidRPr="00397D79" w14:paraId="25F241E0" w14:textId="77777777" w:rsidTr="00AF217D">
        <w:trPr>
          <w:trHeight w:val="440"/>
        </w:trPr>
        <w:tc>
          <w:tcPr>
            <w:tcW w:w="8114" w:type="dxa"/>
            <w:vAlign w:val="center"/>
          </w:tcPr>
          <w:p w14:paraId="04C7FFE7" w14:textId="5434CF02" w:rsidR="00397D79" w:rsidRPr="00397D79" w:rsidRDefault="00397D79" w:rsidP="00397D79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Does the GRC tool include version control and tracking with the ability to report across versions or historical changes?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32231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7B0E76F" w14:textId="5B0B28C5" w:rsidR="00397D79" w:rsidRPr="009A2DC7" w:rsidRDefault="00100C3E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44304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8AB4EBD" w14:textId="0893F1A2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6818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A24197B" w14:textId="2EA97AF7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7D79" w:rsidRPr="00397D79" w14:paraId="3F9511F1" w14:textId="77777777" w:rsidTr="00AF217D">
        <w:trPr>
          <w:trHeight w:val="305"/>
        </w:trPr>
        <w:tc>
          <w:tcPr>
            <w:tcW w:w="8114" w:type="dxa"/>
            <w:vAlign w:val="center"/>
          </w:tcPr>
          <w:p w14:paraId="1C2CC173" w14:textId="0923767F" w:rsidR="00397D79" w:rsidRPr="00397D79" w:rsidRDefault="00397D79" w:rsidP="00397D79">
            <w:pPr>
              <w:numPr>
                <w:ilvl w:val="0"/>
                <w:numId w:val="5"/>
              </w:numPr>
              <w:tabs>
                <w:tab w:val="left" w:pos="1170"/>
              </w:tabs>
              <w:jc w:val="both"/>
              <w:rPr>
                <w:rFonts w:ascii="Arial" w:eastAsia="Times New Roman" w:hAnsi="Arial" w:cs="Arial"/>
              </w:rPr>
            </w:pPr>
            <w:r w:rsidRPr="0053790F">
              <w:rPr>
                <w:rFonts w:ascii="Arial" w:eastAsia="Times New Roman" w:hAnsi="Arial" w:cs="Arial"/>
              </w:rPr>
              <w:t>Does the GRC tool provide the ability to:</w:t>
            </w:r>
          </w:p>
        </w:tc>
        <w:tc>
          <w:tcPr>
            <w:tcW w:w="518" w:type="dxa"/>
            <w:vAlign w:val="center"/>
          </w:tcPr>
          <w:p w14:paraId="7C061E62" w14:textId="3E8E876B" w:rsidR="00397D79" w:rsidRPr="009A2DC7" w:rsidRDefault="00397D79" w:rsidP="00397D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8" w:type="dxa"/>
            <w:vAlign w:val="center"/>
          </w:tcPr>
          <w:p w14:paraId="11C88BFE" w14:textId="2E6E5288" w:rsidR="00397D79" w:rsidRPr="009A2DC7" w:rsidRDefault="00397D79" w:rsidP="00397D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8" w:type="dxa"/>
            <w:vAlign w:val="center"/>
          </w:tcPr>
          <w:p w14:paraId="55AF4273" w14:textId="36190DC1" w:rsidR="00397D79" w:rsidRPr="009A2DC7" w:rsidRDefault="00397D79" w:rsidP="00397D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397D79" w:rsidRPr="00397D79" w14:paraId="324B4063" w14:textId="77777777" w:rsidTr="00AF217D">
        <w:trPr>
          <w:trHeight w:val="440"/>
        </w:trPr>
        <w:tc>
          <w:tcPr>
            <w:tcW w:w="8114" w:type="dxa"/>
            <w:vAlign w:val="center"/>
          </w:tcPr>
          <w:p w14:paraId="1A870DCE" w14:textId="3858D45C" w:rsidR="00397D79" w:rsidRPr="00397D79" w:rsidRDefault="00397D79" w:rsidP="00397D79">
            <w:pPr>
              <w:numPr>
                <w:ilvl w:val="1"/>
                <w:numId w:val="4"/>
              </w:numPr>
              <w:tabs>
                <w:tab w:val="left" w:pos="1620"/>
              </w:tabs>
              <w:ind w:left="782"/>
              <w:jc w:val="both"/>
              <w:rPr>
                <w:rFonts w:ascii="Arial" w:eastAsia="Times New Roman" w:hAnsi="Arial" w:cs="Arial"/>
              </w:rPr>
            </w:pPr>
            <w:r w:rsidRPr="0053790F">
              <w:rPr>
                <w:rFonts w:ascii="Arial" w:eastAsia="Times New Roman" w:hAnsi="Arial" w:cs="Arial"/>
              </w:rPr>
              <w:t>Create automated workflows for alerts and notifications for task assignments and completion, approvals and other events?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44989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A296191" w14:textId="58F5E5FD" w:rsidR="00397D79" w:rsidRPr="009A2DC7" w:rsidRDefault="000E3AE2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73707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090C753" w14:textId="182BFC15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72328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D3B9837" w14:textId="05CED847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7D79" w:rsidRPr="00397D79" w14:paraId="26F07448" w14:textId="77777777" w:rsidTr="00AF217D">
        <w:trPr>
          <w:trHeight w:val="440"/>
        </w:trPr>
        <w:tc>
          <w:tcPr>
            <w:tcW w:w="8114" w:type="dxa"/>
            <w:vAlign w:val="center"/>
          </w:tcPr>
          <w:p w14:paraId="0C253BB2" w14:textId="0C730846" w:rsidR="00397D79" w:rsidRPr="00397D79" w:rsidRDefault="00397D79" w:rsidP="00397D79">
            <w:pPr>
              <w:numPr>
                <w:ilvl w:val="1"/>
                <w:numId w:val="4"/>
              </w:numPr>
              <w:tabs>
                <w:tab w:val="left" w:pos="1620"/>
              </w:tabs>
              <w:ind w:left="782"/>
              <w:jc w:val="both"/>
              <w:rPr>
                <w:rFonts w:ascii="Arial" w:eastAsia="Times New Roman" w:hAnsi="Arial" w:cs="Arial"/>
              </w:rPr>
            </w:pPr>
            <w:r w:rsidRPr="0053790F">
              <w:rPr>
                <w:rFonts w:ascii="Arial" w:eastAsia="Times New Roman" w:hAnsi="Arial" w:cs="Arial"/>
              </w:rPr>
              <w:t>Create and update multiple organizational structures which can be viewed or filtered through customizable dimensions (e.g. business unit issues, documents, processes, financial reporting, regulatory impacted processes etc.)?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9476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B6FD3F0" w14:textId="48E7C904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050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C226179" w14:textId="2D76CFA5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07927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E023D25" w14:textId="165B7EAA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7D79" w:rsidRPr="00397D79" w14:paraId="3C61E52D" w14:textId="77777777" w:rsidTr="00AF217D">
        <w:trPr>
          <w:trHeight w:val="323"/>
        </w:trPr>
        <w:tc>
          <w:tcPr>
            <w:tcW w:w="8114" w:type="dxa"/>
            <w:vAlign w:val="center"/>
          </w:tcPr>
          <w:p w14:paraId="496CB0E8" w14:textId="492900DA" w:rsidR="00397D79" w:rsidRPr="00397D79" w:rsidRDefault="00397D79" w:rsidP="00397D79">
            <w:pPr>
              <w:numPr>
                <w:ilvl w:val="1"/>
                <w:numId w:val="4"/>
              </w:numPr>
              <w:tabs>
                <w:tab w:val="left" w:pos="1620"/>
              </w:tabs>
              <w:ind w:left="782"/>
              <w:jc w:val="both"/>
              <w:rPr>
                <w:rFonts w:ascii="Arial" w:eastAsia="Times New Roman" w:hAnsi="Arial" w:cs="Arial"/>
              </w:rPr>
            </w:pPr>
            <w:r w:rsidRPr="0053790F">
              <w:rPr>
                <w:rFonts w:ascii="Arial" w:eastAsia="Times New Roman" w:hAnsi="Arial" w:cs="Arial"/>
              </w:rPr>
              <w:t>Import and export documents and reports?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64118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9CB9815" w14:textId="74581FC4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1008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2965BBC" w14:textId="29663332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58460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D4A09AD" w14:textId="35119AC2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7D79" w:rsidRPr="00397D79" w14:paraId="0903B109" w14:textId="77777777" w:rsidTr="00AF217D">
        <w:trPr>
          <w:trHeight w:val="386"/>
        </w:trPr>
        <w:tc>
          <w:tcPr>
            <w:tcW w:w="8114" w:type="dxa"/>
            <w:vAlign w:val="center"/>
          </w:tcPr>
          <w:p w14:paraId="12A1B316" w14:textId="097C3BF3" w:rsidR="00397D79" w:rsidRPr="00397D79" w:rsidRDefault="00397D79" w:rsidP="00397D79">
            <w:pPr>
              <w:numPr>
                <w:ilvl w:val="1"/>
                <w:numId w:val="4"/>
              </w:numPr>
              <w:tabs>
                <w:tab w:val="left" w:pos="1620"/>
              </w:tabs>
              <w:ind w:left="782"/>
              <w:jc w:val="both"/>
              <w:rPr>
                <w:rFonts w:ascii="Arial" w:eastAsia="Times New Roman" w:hAnsi="Arial" w:cs="Arial"/>
              </w:rPr>
            </w:pPr>
            <w:r w:rsidRPr="0053790F">
              <w:rPr>
                <w:rFonts w:ascii="Arial" w:eastAsia="Times New Roman" w:hAnsi="Arial" w:cs="Arial"/>
              </w:rPr>
              <w:t>Create, update and track mitigation plans?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962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0600E42" w14:textId="3CB1401D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0346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00FEDD0" w14:textId="27BB576F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0577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E233DB8" w14:textId="7D2AAB29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7D79" w:rsidRPr="00397D79" w14:paraId="750F5CF5" w14:textId="77777777" w:rsidTr="00AF217D">
        <w:trPr>
          <w:trHeight w:val="440"/>
        </w:trPr>
        <w:tc>
          <w:tcPr>
            <w:tcW w:w="8114" w:type="dxa"/>
            <w:vAlign w:val="center"/>
          </w:tcPr>
          <w:p w14:paraId="19E644A7" w14:textId="61816B3D" w:rsidR="00397D79" w:rsidRPr="00397D79" w:rsidRDefault="00397D79" w:rsidP="00397D79">
            <w:pPr>
              <w:numPr>
                <w:ilvl w:val="1"/>
                <w:numId w:val="4"/>
              </w:numPr>
              <w:tabs>
                <w:tab w:val="left" w:pos="1620"/>
              </w:tabs>
              <w:ind w:left="782"/>
              <w:jc w:val="both"/>
              <w:rPr>
                <w:rFonts w:ascii="Arial" w:eastAsia="Times New Roman" w:hAnsi="Arial" w:cs="Arial"/>
              </w:rPr>
            </w:pPr>
            <w:r w:rsidRPr="0053790F">
              <w:rPr>
                <w:rFonts w:ascii="Arial" w:eastAsia="Times New Roman" w:hAnsi="Arial" w:cs="Arial"/>
              </w:rPr>
              <w:t>Visually map the process workflow within the application and the ability to hyperlink the workflow to the business organizational hierarchy?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7324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1E46F1E" w14:textId="05C9F9F8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2835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387B16F" w14:textId="6E463972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77474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7AEB981" w14:textId="6142A98F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7D79" w:rsidRPr="00397D79" w14:paraId="0E37ED12" w14:textId="77777777" w:rsidTr="00AF217D">
        <w:trPr>
          <w:trHeight w:val="440"/>
        </w:trPr>
        <w:tc>
          <w:tcPr>
            <w:tcW w:w="8114" w:type="dxa"/>
            <w:vAlign w:val="center"/>
          </w:tcPr>
          <w:p w14:paraId="696E0DB3" w14:textId="263049EF" w:rsidR="00397D79" w:rsidRPr="00397D79" w:rsidRDefault="00397D79" w:rsidP="00397D79">
            <w:pPr>
              <w:numPr>
                <w:ilvl w:val="1"/>
                <w:numId w:val="4"/>
              </w:numPr>
              <w:tabs>
                <w:tab w:val="left" w:pos="1620"/>
              </w:tabs>
              <w:ind w:left="782"/>
              <w:jc w:val="both"/>
              <w:rPr>
                <w:rFonts w:ascii="Arial" w:eastAsia="Times New Roman" w:hAnsi="Arial" w:cs="Arial"/>
              </w:rPr>
            </w:pPr>
            <w:r w:rsidRPr="0053790F">
              <w:rPr>
                <w:rFonts w:ascii="Arial" w:eastAsia="Times New Roman" w:hAnsi="Arial" w:cs="Arial"/>
              </w:rPr>
              <w:t xml:space="preserve">Assign audit, risk and control team members and business areas to certain tasks (e.g. update mitigation plans, perform risk and control assessments)?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1975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E107F0B" w14:textId="68A3C55A" w:rsidR="00397D79" w:rsidRPr="009A2DC7" w:rsidRDefault="00100C3E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56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9E69BDF" w14:textId="2E9F04A3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5855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EF66971" w14:textId="10BF4ED9" w:rsidR="00397D79" w:rsidRPr="009A2DC7" w:rsidRDefault="00100C3E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7D79" w:rsidRPr="00397D79" w14:paraId="126CA110" w14:textId="77777777" w:rsidTr="00AF217D">
        <w:trPr>
          <w:trHeight w:val="350"/>
        </w:trPr>
        <w:tc>
          <w:tcPr>
            <w:tcW w:w="8114" w:type="dxa"/>
            <w:vAlign w:val="center"/>
          </w:tcPr>
          <w:p w14:paraId="128E76ED" w14:textId="2D6CF6A2" w:rsidR="00397D79" w:rsidRPr="00397D79" w:rsidRDefault="00397D79" w:rsidP="00397D79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</w:rPr>
            </w:pPr>
            <w:r w:rsidRPr="0053790F">
              <w:rPr>
                <w:rFonts w:ascii="Arial" w:eastAsia="Times New Roman" w:hAnsi="Arial" w:cs="Arial"/>
              </w:rPr>
              <w:t>Does the GRC tool provide for:</w:t>
            </w:r>
          </w:p>
        </w:tc>
        <w:tc>
          <w:tcPr>
            <w:tcW w:w="518" w:type="dxa"/>
            <w:vAlign w:val="center"/>
          </w:tcPr>
          <w:p w14:paraId="7E751C17" w14:textId="0D355781" w:rsidR="00397D79" w:rsidRPr="009A2DC7" w:rsidRDefault="00397D79" w:rsidP="00397D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8" w:type="dxa"/>
            <w:vAlign w:val="center"/>
          </w:tcPr>
          <w:p w14:paraId="6DC38ED2" w14:textId="77B43136" w:rsidR="00397D79" w:rsidRPr="009A2DC7" w:rsidRDefault="00397D79" w:rsidP="00397D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8" w:type="dxa"/>
            <w:vAlign w:val="center"/>
          </w:tcPr>
          <w:p w14:paraId="024B00DC" w14:textId="7CEDE431" w:rsidR="00397D79" w:rsidRPr="009A2DC7" w:rsidRDefault="00397D79" w:rsidP="00397D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397D79" w:rsidRPr="00397D79" w14:paraId="691D5B3F" w14:textId="77777777" w:rsidTr="00AF217D">
        <w:trPr>
          <w:trHeight w:val="440"/>
        </w:trPr>
        <w:tc>
          <w:tcPr>
            <w:tcW w:w="8114" w:type="dxa"/>
            <w:vAlign w:val="center"/>
          </w:tcPr>
          <w:p w14:paraId="6C6B8B93" w14:textId="4474040E" w:rsidR="00397D79" w:rsidRPr="00397D79" w:rsidRDefault="00397D79" w:rsidP="00397D79">
            <w:pPr>
              <w:numPr>
                <w:ilvl w:val="1"/>
                <w:numId w:val="7"/>
              </w:numPr>
              <w:ind w:left="692"/>
              <w:jc w:val="both"/>
              <w:rPr>
                <w:rFonts w:ascii="Arial" w:eastAsia="Times New Roman" w:hAnsi="Arial" w:cs="Arial"/>
              </w:rPr>
            </w:pPr>
            <w:r w:rsidRPr="0053790F">
              <w:rPr>
                <w:rFonts w:ascii="Arial" w:eastAsia="Times New Roman" w:hAnsi="Arial" w:cs="Arial"/>
              </w:rPr>
              <w:t xml:space="preserve">Creation of a universal, universe of processes shared across all three modules </w:t>
            </w:r>
            <w:bookmarkStart w:id="0" w:name="_Hlk29812200"/>
            <w:r w:rsidRPr="0053790F">
              <w:rPr>
                <w:rFonts w:ascii="Arial" w:eastAsia="Times New Roman" w:hAnsi="Arial" w:cs="Arial"/>
              </w:rPr>
              <w:t>(Internal Audit, Enterprise Risk, Internal Controls)</w:t>
            </w:r>
            <w:bookmarkEnd w:id="0"/>
            <w:r w:rsidRPr="0053790F">
              <w:rPr>
                <w:rFonts w:ascii="Arial" w:eastAsia="Times New Roman" w:hAnsi="Arial" w:cs="Arial"/>
              </w:rPr>
              <w:t>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1182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4D6700C" w14:textId="24F2962C" w:rsidR="00397D79" w:rsidRPr="009A2DC7" w:rsidRDefault="000E3AE2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9695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195810E" w14:textId="667E333E" w:rsidR="00397D79" w:rsidRPr="009A2DC7" w:rsidRDefault="00D050DC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52202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F84EA4D" w14:textId="39E05114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7D79" w:rsidRPr="00397D79" w14:paraId="23148790" w14:textId="77777777" w:rsidTr="00AF217D">
        <w:trPr>
          <w:trHeight w:val="467"/>
        </w:trPr>
        <w:tc>
          <w:tcPr>
            <w:tcW w:w="8114" w:type="dxa"/>
            <w:vAlign w:val="center"/>
          </w:tcPr>
          <w:p w14:paraId="31998C61" w14:textId="7076379E" w:rsidR="00397D79" w:rsidRPr="00397D79" w:rsidRDefault="00397D79" w:rsidP="00397D79">
            <w:pPr>
              <w:numPr>
                <w:ilvl w:val="1"/>
                <w:numId w:val="7"/>
              </w:numPr>
              <w:ind w:left="691"/>
              <w:jc w:val="both"/>
              <w:rPr>
                <w:rFonts w:ascii="Arial" w:eastAsia="Times New Roman" w:hAnsi="Arial" w:cs="Arial"/>
              </w:rPr>
            </w:pPr>
            <w:r w:rsidRPr="0053790F">
              <w:rPr>
                <w:rFonts w:ascii="Arial" w:eastAsia="Times New Roman" w:hAnsi="Arial" w:cs="Arial"/>
              </w:rPr>
              <w:t>Sharing risk assessments across all three modules (Internal Audit, Enterprise Risk, Internal Controls)?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1829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AAB3376" w14:textId="74ADC4DF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83205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4E227FC" w14:textId="1C274982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41712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324BA86" w14:textId="70166D36" w:rsidR="00397D79" w:rsidRPr="009A2DC7" w:rsidRDefault="00397D79" w:rsidP="00397D79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u w:val="single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45D756BE" w14:textId="77777777" w:rsidTr="00AF217D">
        <w:trPr>
          <w:trHeight w:val="504"/>
        </w:trPr>
        <w:tc>
          <w:tcPr>
            <w:tcW w:w="518" w:type="dxa"/>
            <w:gridSpan w:val="4"/>
            <w:shd w:val="clear" w:color="auto" w:fill="F2F2F2" w:themeFill="background1" w:themeFillShade="F2"/>
            <w:vAlign w:val="center"/>
          </w:tcPr>
          <w:p w14:paraId="38202FD2" w14:textId="1CCA29A3" w:rsidR="00F7657F" w:rsidRPr="00397D79" w:rsidRDefault="00F7657F" w:rsidP="00397D7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  <w:r w:rsidRPr="00AF21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Monitoring and Reporting</w:t>
            </w:r>
          </w:p>
        </w:tc>
      </w:tr>
      <w:tr w:rsidR="00F7657F" w:rsidRPr="00397D79" w14:paraId="6230EAC2" w14:textId="77777777" w:rsidTr="00AF217D">
        <w:tc>
          <w:tcPr>
            <w:tcW w:w="8114" w:type="dxa"/>
            <w:vAlign w:val="center"/>
          </w:tcPr>
          <w:p w14:paraId="3A67A9FB" w14:textId="74D64F65" w:rsidR="00F7657F" w:rsidRPr="00397D79" w:rsidRDefault="00F7657F" w:rsidP="00F7657F">
            <w:pPr>
              <w:ind w:left="-28"/>
              <w:rPr>
                <w:rFonts w:ascii="Arial" w:eastAsia="Times New Roman" w:hAnsi="Arial" w:cs="Arial"/>
              </w:rPr>
            </w:pPr>
          </w:p>
        </w:tc>
        <w:tc>
          <w:tcPr>
            <w:tcW w:w="518" w:type="dxa"/>
          </w:tcPr>
          <w:p w14:paraId="35F0DD26" w14:textId="62C1C0C2" w:rsidR="00F7657F" w:rsidRPr="00397D79" w:rsidRDefault="00F7657F" w:rsidP="00F7657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D79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18" w:type="dxa"/>
          </w:tcPr>
          <w:p w14:paraId="7460C1E9" w14:textId="3E0CAE7D" w:rsidR="00F7657F" w:rsidRPr="00397D79" w:rsidRDefault="00F7657F" w:rsidP="00F7657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D7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18" w:type="dxa"/>
          </w:tcPr>
          <w:p w14:paraId="3EFBEFF2" w14:textId="078ECD5A" w:rsidR="00F7657F" w:rsidRPr="00397D79" w:rsidRDefault="00F7657F" w:rsidP="00F7657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D79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F7657F" w:rsidRPr="00397D79" w14:paraId="0EC9ADCE" w14:textId="77777777" w:rsidTr="00AF217D">
        <w:trPr>
          <w:trHeight w:val="377"/>
        </w:trPr>
        <w:tc>
          <w:tcPr>
            <w:tcW w:w="8114" w:type="dxa"/>
            <w:vAlign w:val="center"/>
          </w:tcPr>
          <w:p w14:paraId="554C722E" w14:textId="6F1554A7" w:rsidR="00F7657F" w:rsidRPr="00397D79" w:rsidRDefault="00F7657F" w:rsidP="00F7657F">
            <w:pPr>
              <w:ind w:left="62" w:hanging="62"/>
              <w:rPr>
                <w:rFonts w:ascii="Arial" w:eastAsia="Times New Roman" w:hAnsi="Arial" w:cs="Arial"/>
              </w:rPr>
            </w:pPr>
            <w:r w:rsidRPr="00397D79">
              <w:rPr>
                <w:rFonts w:ascii="Arial" w:hAnsi="Arial" w:cs="Arial"/>
              </w:rPr>
              <w:t xml:space="preserve">Which of the following reporting capabilities exist within the GRC </w:t>
            </w:r>
            <w:proofErr w:type="gramStart"/>
            <w:r w:rsidRPr="00397D79">
              <w:rPr>
                <w:rFonts w:ascii="Arial" w:hAnsi="Arial" w:cs="Arial"/>
              </w:rPr>
              <w:t>Solution:</w:t>
            </w:r>
            <w:proofErr w:type="gramEnd"/>
          </w:p>
        </w:tc>
        <w:tc>
          <w:tcPr>
            <w:tcW w:w="518" w:type="dxa"/>
            <w:vAlign w:val="center"/>
          </w:tcPr>
          <w:p w14:paraId="70C5227A" w14:textId="4BE73D0A" w:rsidR="00F7657F" w:rsidRPr="00397D79" w:rsidRDefault="00F7657F" w:rsidP="00F765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vAlign w:val="center"/>
          </w:tcPr>
          <w:p w14:paraId="55C8A55E" w14:textId="0DF2E971" w:rsidR="00F7657F" w:rsidRPr="00397D79" w:rsidRDefault="00F7657F" w:rsidP="00F765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vAlign w:val="center"/>
          </w:tcPr>
          <w:p w14:paraId="0D7CFB84" w14:textId="10464A9D" w:rsidR="00F7657F" w:rsidRPr="00397D79" w:rsidRDefault="00F7657F" w:rsidP="00F7657F">
            <w:pPr>
              <w:jc w:val="center"/>
              <w:rPr>
                <w:rFonts w:ascii="Arial" w:hAnsi="Arial" w:cs="Arial"/>
              </w:rPr>
            </w:pPr>
          </w:p>
        </w:tc>
      </w:tr>
      <w:tr w:rsidR="00F7657F" w:rsidRPr="00397D79" w14:paraId="04B7A486" w14:textId="77777777" w:rsidTr="00AF217D">
        <w:tc>
          <w:tcPr>
            <w:tcW w:w="8114" w:type="dxa"/>
            <w:vAlign w:val="center"/>
          </w:tcPr>
          <w:p w14:paraId="09E7EB05" w14:textId="09F35386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r w:rsidRPr="0029744B">
              <w:rPr>
                <w:rFonts w:ascii="Arial" w:eastAsia="Times New Roman" w:hAnsi="Arial" w:cs="Arial"/>
              </w:rPr>
              <w:t>Real time dashboards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1489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12FCE66" w14:textId="38AE0D52" w:rsidR="00F7657F" w:rsidRPr="009A2DC7" w:rsidRDefault="009A2DC7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8979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20DDFA5" w14:textId="1AE73101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3139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9498673" w14:textId="09795F36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0583DE32" w14:textId="77777777" w:rsidTr="00AF217D">
        <w:tc>
          <w:tcPr>
            <w:tcW w:w="8114" w:type="dxa"/>
            <w:vAlign w:val="center"/>
          </w:tcPr>
          <w:p w14:paraId="2115AB5D" w14:textId="07C9D1E9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r w:rsidRPr="0029744B">
              <w:rPr>
                <w:rFonts w:ascii="Arial" w:eastAsia="Times New Roman" w:hAnsi="Arial" w:cs="Arial"/>
              </w:rPr>
              <w:t>Customizable dashboards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0441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75BDF8F" w14:textId="675E0E2D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60627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A9C4371" w14:textId="1E52B814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6989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7D445BA" w14:textId="666CA809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4351A789" w14:textId="77777777" w:rsidTr="00AF217D">
        <w:tc>
          <w:tcPr>
            <w:tcW w:w="8114" w:type="dxa"/>
            <w:vAlign w:val="center"/>
          </w:tcPr>
          <w:p w14:paraId="3297B063" w14:textId="04FE708A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r w:rsidRPr="0029744B">
              <w:rPr>
                <w:rFonts w:ascii="Arial" w:eastAsia="Times New Roman" w:hAnsi="Arial" w:cs="Arial"/>
              </w:rPr>
              <w:t xml:space="preserve">Ability to develop new reports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48777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0569372" w14:textId="6ED8E097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57626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46328D9" w14:textId="569430EF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47479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B22DBA9" w14:textId="481FE013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35A26E6C" w14:textId="77777777" w:rsidTr="00AF217D">
        <w:tc>
          <w:tcPr>
            <w:tcW w:w="8114" w:type="dxa"/>
            <w:vAlign w:val="center"/>
          </w:tcPr>
          <w:p w14:paraId="54418256" w14:textId="34EDDBAC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r w:rsidRPr="0029744B">
              <w:rPr>
                <w:rFonts w:ascii="Arial" w:eastAsia="Times New Roman" w:hAnsi="Arial" w:cs="Arial"/>
              </w:rPr>
              <w:t>Ability for non-admin users to generate on-demand reports in an easy to read format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33181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03205B1" w14:textId="51500D98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3991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A113915" w14:textId="47B75A56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07156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1C7B61F" w14:textId="5CDC07BE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42122E65" w14:textId="77777777" w:rsidTr="00AF217D">
        <w:tc>
          <w:tcPr>
            <w:tcW w:w="8114" w:type="dxa"/>
            <w:vAlign w:val="center"/>
          </w:tcPr>
          <w:p w14:paraId="5F75D3BF" w14:textId="30548208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r w:rsidRPr="0029744B">
              <w:rPr>
                <w:rFonts w:ascii="Arial" w:eastAsia="Times New Roman" w:hAnsi="Arial" w:cs="Arial"/>
              </w:rPr>
              <w:t>Ability to aggregate and report information for individually and collectively for all three areas/modules (Internal Audit, Enterprise Risk and Internal Controls) across divisions, level of risk, types of controls, across modules, etc.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441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6492CAA" w14:textId="5F44EF4F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4916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0434D47" w14:textId="33EB96CD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53627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0F85644" w14:textId="1BE408F4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78787723" w14:textId="77777777" w:rsidTr="00AF217D">
        <w:tc>
          <w:tcPr>
            <w:tcW w:w="8114" w:type="dxa"/>
            <w:vAlign w:val="center"/>
          </w:tcPr>
          <w:p w14:paraId="47F0BFB3" w14:textId="10ECF0AB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r w:rsidRPr="0029744B">
              <w:rPr>
                <w:rFonts w:ascii="Arial" w:eastAsia="Times New Roman" w:hAnsi="Arial" w:cs="Arial"/>
              </w:rPr>
              <w:t>Ability to report to Excel on all screens, pages of the user interface.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74553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9F70898" w14:textId="7DE9E339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56184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511B5DE" w14:textId="668E949E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3174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37AC8DB" w14:textId="57A48A6F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64C47FF9" w14:textId="77777777" w:rsidTr="00AF217D">
        <w:tc>
          <w:tcPr>
            <w:tcW w:w="8114" w:type="dxa"/>
            <w:vAlign w:val="center"/>
          </w:tcPr>
          <w:p w14:paraId="142F6BBE" w14:textId="217F6F76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r w:rsidRPr="0029744B">
              <w:rPr>
                <w:rFonts w:ascii="Arial" w:eastAsia="Times New Roman" w:hAnsi="Arial" w:cs="Arial"/>
              </w:rPr>
              <w:t>The ability to drill down on any field, data point, on all screens and within any canned or custom report.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12838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A45214D" w14:textId="478E7919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14015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91B798A" w14:textId="32C46A4F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5093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E1272A2" w14:textId="3E1DA7CA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4158F73F" w14:textId="77777777" w:rsidTr="00AF217D">
        <w:tc>
          <w:tcPr>
            <w:tcW w:w="8114" w:type="dxa"/>
            <w:vAlign w:val="center"/>
          </w:tcPr>
          <w:p w14:paraId="616E6C77" w14:textId="2430A820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r w:rsidRPr="0029744B">
              <w:rPr>
                <w:rFonts w:ascii="Arial" w:eastAsia="Times New Roman" w:hAnsi="Arial" w:cs="Arial"/>
              </w:rPr>
              <w:t>Automated and scheduled reporting capabilities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2844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443F87B" w14:textId="4DC42079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6446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EA06C10" w14:textId="0BB6F64C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030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B5E7270" w14:textId="260B76CB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3B4F788E" w14:textId="77777777" w:rsidTr="00AF217D">
        <w:tc>
          <w:tcPr>
            <w:tcW w:w="8114" w:type="dxa"/>
            <w:vAlign w:val="center"/>
          </w:tcPr>
          <w:p w14:paraId="0D120D72" w14:textId="503F6067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r w:rsidRPr="0029744B">
              <w:rPr>
                <w:rFonts w:ascii="Arial" w:eastAsia="Times New Roman" w:hAnsi="Arial" w:cs="Arial"/>
              </w:rPr>
              <w:t>Ability to export results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10215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89A94ED" w14:textId="7A730ACC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42422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D4FF8A7" w14:textId="29BF2628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4675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002ED1E" w14:textId="0A91A8E8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0F0D57FC" w14:textId="77777777" w:rsidTr="00AF217D">
        <w:tc>
          <w:tcPr>
            <w:tcW w:w="8114" w:type="dxa"/>
            <w:vAlign w:val="center"/>
          </w:tcPr>
          <w:p w14:paraId="72D0C5B6" w14:textId="4ED6D889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r w:rsidRPr="0029744B">
              <w:rPr>
                <w:rFonts w:ascii="Arial" w:eastAsia="Times New Roman" w:hAnsi="Arial" w:cs="Arial"/>
              </w:rPr>
              <w:t>View of historical results and trends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57163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E3DC70F" w14:textId="29A3DF76" w:rsidR="00F7657F" w:rsidRPr="009A2DC7" w:rsidRDefault="009A2DC7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08717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30A72AD" w14:textId="7F5439E2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16639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2DE23BA" w14:textId="02207C7C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7657F" w:rsidRPr="00397D79" w14:paraId="097EEEB8" w14:textId="77777777" w:rsidTr="00AF217D">
        <w:tc>
          <w:tcPr>
            <w:tcW w:w="8114" w:type="dxa"/>
            <w:vAlign w:val="center"/>
          </w:tcPr>
          <w:p w14:paraId="0DF527FB" w14:textId="47D7C5FE" w:rsidR="00F7657F" w:rsidRPr="00397D79" w:rsidRDefault="00F7657F" w:rsidP="00F7657F">
            <w:pPr>
              <w:numPr>
                <w:ilvl w:val="0"/>
                <w:numId w:val="2"/>
              </w:numPr>
              <w:ind w:left="782"/>
              <w:rPr>
                <w:rFonts w:ascii="Arial" w:eastAsia="Times New Roman" w:hAnsi="Arial" w:cs="Arial"/>
              </w:rPr>
            </w:pPr>
            <w:bookmarkStart w:id="1" w:name="_Hlk30139824"/>
            <w:r w:rsidRPr="0029744B">
              <w:rPr>
                <w:rFonts w:ascii="Arial" w:eastAsia="Times New Roman" w:hAnsi="Arial" w:cs="Arial"/>
              </w:rPr>
              <w:t>Status of past, present and future results, assessments and mitigation plans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72232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10B7BF6" w14:textId="1B45B98F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17696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09F538E" w14:textId="368F0BB8" w:rsidR="00F7657F" w:rsidRPr="009A2DC7" w:rsidRDefault="000E3AE2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4995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B551120" w14:textId="5738672D" w:rsidR="00F7657F" w:rsidRPr="009A2DC7" w:rsidRDefault="00F7657F" w:rsidP="00F7657F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1"/>
      <w:tr w:rsidR="00397D79" w:rsidRPr="00397D79" w14:paraId="3527866A" w14:textId="77777777" w:rsidTr="00AF217D">
        <w:trPr>
          <w:trHeight w:val="504"/>
        </w:trPr>
        <w:tc>
          <w:tcPr>
            <w:tcW w:w="518" w:type="dxa"/>
            <w:gridSpan w:val="4"/>
            <w:shd w:val="clear" w:color="auto" w:fill="F2F2F2" w:themeFill="background1" w:themeFillShade="F2"/>
            <w:vAlign w:val="center"/>
          </w:tcPr>
          <w:p w14:paraId="655CD36A" w14:textId="3F831F1E" w:rsidR="00397D79" w:rsidRPr="00397D79" w:rsidRDefault="00397D79" w:rsidP="00397D7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eastAsia="MS Gothic" w:hAnsi="Arial" w:cs="Arial"/>
                <w:b/>
                <w:bCs/>
                <w:u w:val="single"/>
              </w:rPr>
            </w:pPr>
            <w:r w:rsidRPr="00AF21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Internal Control</w:t>
            </w:r>
            <w:r w:rsidR="009A2DC7" w:rsidRPr="00AF21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</w:t>
            </w:r>
          </w:p>
        </w:tc>
      </w:tr>
      <w:tr w:rsidR="00397D79" w:rsidRPr="00397D79" w14:paraId="209A87EC" w14:textId="77777777" w:rsidTr="00AF217D">
        <w:tc>
          <w:tcPr>
            <w:tcW w:w="8114" w:type="dxa"/>
            <w:vAlign w:val="center"/>
          </w:tcPr>
          <w:p w14:paraId="7A389A9C" w14:textId="77777777" w:rsidR="00397D79" w:rsidRPr="00397D79" w:rsidRDefault="00397D79" w:rsidP="00397D79">
            <w:pPr>
              <w:ind w:left="782"/>
              <w:rPr>
                <w:rFonts w:ascii="Arial" w:eastAsia="Times New Roman" w:hAnsi="Arial" w:cs="Arial"/>
              </w:rPr>
            </w:pPr>
          </w:p>
        </w:tc>
        <w:tc>
          <w:tcPr>
            <w:tcW w:w="518" w:type="dxa"/>
          </w:tcPr>
          <w:p w14:paraId="6890545F" w14:textId="6EEE3DAD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  <w:r w:rsidRPr="00397D79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18" w:type="dxa"/>
          </w:tcPr>
          <w:p w14:paraId="0401AA8A" w14:textId="44C10E68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  <w:r w:rsidRPr="00397D7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18" w:type="dxa"/>
          </w:tcPr>
          <w:p w14:paraId="4EF8246F" w14:textId="3D528FA9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  <w:r w:rsidRPr="00397D79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397D79" w:rsidRPr="00397D79" w14:paraId="22118CA2" w14:textId="77777777" w:rsidTr="00AF217D">
        <w:tc>
          <w:tcPr>
            <w:tcW w:w="8114" w:type="dxa"/>
            <w:vAlign w:val="center"/>
          </w:tcPr>
          <w:p w14:paraId="18ED842F" w14:textId="7B900294" w:rsidR="00397D79" w:rsidRPr="00397D79" w:rsidRDefault="00397D79" w:rsidP="000E3AE2">
            <w:pPr>
              <w:jc w:val="both"/>
              <w:rPr>
                <w:rFonts w:ascii="Arial" w:eastAsia="Times New Roman" w:hAnsi="Arial" w:cs="Arial"/>
              </w:rPr>
            </w:pPr>
            <w:r w:rsidRPr="00F7657F">
              <w:rPr>
                <w:rFonts w:ascii="Arial" w:eastAsia="Times New Roman" w:hAnsi="Arial" w:cs="Arial"/>
              </w:rPr>
              <w:t xml:space="preserve">Does the Internal Control solution provide the ability </w:t>
            </w:r>
            <w:proofErr w:type="gramStart"/>
            <w:r w:rsidRPr="00F7657F">
              <w:rPr>
                <w:rFonts w:ascii="Arial" w:eastAsia="Times New Roman" w:hAnsi="Arial" w:cs="Arial"/>
              </w:rPr>
              <w:t>to:</w:t>
            </w:r>
            <w:proofErr w:type="gramEnd"/>
          </w:p>
        </w:tc>
        <w:tc>
          <w:tcPr>
            <w:tcW w:w="518" w:type="dxa"/>
            <w:vAlign w:val="center"/>
          </w:tcPr>
          <w:p w14:paraId="6AF4AB5B" w14:textId="77777777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518" w:type="dxa"/>
            <w:vAlign w:val="center"/>
          </w:tcPr>
          <w:p w14:paraId="475EA94F" w14:textId="77777777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518" w:type="dxa"/>
            <w:vAlign w:val="center"/>
          </w:tcPr>
          <w:p w14:paraId="1592213B" w14:textId="77777777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</w:p>
        </w:tc>
      </w:tr>
      <w:tr w:rsidR="000E3AE2" w:rsidRPr="00397D79" w14:paraId="407C0A22" w14:textId="77777777" w:rsidTr="00AF217D">
        <w:tc>
          <w:tcPr>
            <w:tcW w:w="8114" w:type="dxa"/>
            <w:vAlign w:val="center"/>
          </w:tcPr>
          <w:p w14:paraId="21EE5AF8" w14:textId="0789DADA" w:rsidR="000E3AE2" w:rsidRPr="000E3AE2" w:rsidRDefault="000E3AE2" w:rsidP="000E3AE2">
            <w:pPr>
              <w:pStyle w:val="ListParagraph"/>
              <w:numPr>
                <w:ilvl w:val="0"/>
                <w:numId w:val="11"/>
              </w:numPr>
              <w:ind w:left="782"/>
              <w:jc w:val="both"/>
              <w:rPr>
                <w:rFonts w:ascii="Arial" w:eastAsia="Times New Roman" w:hAnsi="Arial" w:cs="Arial"/>
              </w:rPr>
            </w:pPr>
            <w:r w:rsidRPr="000E3AE2">
              <w:rPr>
                <w:rFonts w:ascii="Arial" w:eastAsia="Times New Roman" w:hAnsi="Arial" w:cs="Arial"/>
              </w:rPr>
              <w:t>Build a customized Internal Control Framework, and leverage industry frameworks such as COSO ICF, COBIT, NIST, and other laws and regulations applicable to Citizens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8111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024A779" w14:textId="14CB1E41" w:rsidR="000E3AE2" w:rsidRPr="009A2DC7" w:rsidRDefault="009A2DC7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85908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9399C75" w14:textId="24EB1EE1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90432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23403A1" w14:textId="6B0C5C14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43C4EB88" w14:textId="77777777" w:rsidTr="00AF217D">
        <w:tc>
          <w:tcPr>
            <w:tcW w:w="8114" w:type="dxa"/>
            <w:vAlign w:val="center"/>
          </w:tcPr>
          <w:p w14:paraId="0FF702A6" w14:textId="7E8F0B61" w:rsidR="000E3AE2" w:rsidRPr="000E3AE2" w:rsidRDefault="000E3AE2" w:rsidP="000E3AE2">
            <w:pPr>
              <w:pStyle w:val="ListParagraph"/>
              <w:numPr>
                <w:ilvl w:val="0"/>
                <w:numId w:val="11"/>
              </w:numPr>
              <w:ind w:left="782"/>
              <w:jc w:val="both"/>
              <w:rPr>
                <w:rFonts w:ascii="Arial" w:eastAsia="Times New Roman" w:hAnsi="Arial" w:cs="Arial"/>
              </w:rPr>
            </w:pPr>
            <w:r w:rsidRPr="000E3AE2">
              <w:rPr>
                <w:rFonts w:ascii="Arial" w:eastAsia="Times New Roman" w:hAnsi="Arial" w:cs="Arial"/>
              </w:rPr>
              <w:t>Map one control across multiple processes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6949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22D51D4" w14:textId="6F6F16F2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6482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FA8FC58" w14:textId="64FB3440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7322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0E59D00" w14:textId="0A26F9C3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261B26F6" w14:textId="77777777" w:rsidTr="00AF217D">
        <w:tc>
          <w:tcPr>
            <w:tcW w:w="8114" w:type="dxa"/>
            <w:vAlign w:val="center"/>
          </w:tcPr>
          <w:p w14:paraId="32F69516" w14:textId="669C904E" w:rsidR="000E3AE2" w:rsidRPr="000E3AE2" w:rsidRDefault="000E3AE2" w:rsidP="000E3AE2">
            <w:pPr>
              <w:pStyle w:val="ListParagraph"/>
              <w:numPr>
                <w:ilvl w:val="0"/>
                <w:numId w:val="11"/>
              </w:numPr>
              <w:ind w:left="782"/>
              <w:jc w:val="both"/>
              <w:rPr>
                <w:rFonts w:ascii="Arial" w:eastAsia="Times New Roman" w:hAnsi="Arial" w:cs="Arial"/>
              </w:rPr>
            </w:pPr>
            <w:r w:rsidRPr="000E3AE2">
              <w:rPr>
                <w:rFonts w:ascii="Arial" w:eastAsia="Times New Roman" w:hAnsi="Arial" w:cs="Arial"/>
              </w:rPr>
              <w:t>Map/align to strategic and operational risks across related business processes to controls, narratives, flowcharts.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8055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8C2415D" w14:textId="436A7B7D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83676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F52547F" w14:textId="0D7BE328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91362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4803917" w14:textId="2F5FCE70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4641D239" w14:textId="77777777" w:rsidTr="00AF217D">
        <w:tc>
          <w:tcPr>
            <w:tcW w:w="8114" w:type="dxa"/>
            <w:vAlign w:val="center"/>
          </w:tcPr>
          <w:p w14:paraId="72D2EB07" w14:textId="520B8E7F" w:rsidR="000E3AE2" w:rsidRPr="000E3AE2" w:rsidRDefault="000E3AE2" w:rsidP="000E3AE2">
            <w:pPr>
              <w:pStyle w:val="ListParagraph"/>
              <w:numPr>
                <w:ilvl w:val="0"/>
                <w:numId w:val="11"/>
              </w:numPr>
              <w:ind w:left="782"/>
              <w:jc w:val="both"/>
              <w:rPr>
                <w:rFonts w:ascii="Arial" w:eastAsia="Times New Roman" w:hAnsi="Arial" w:cs="Arial"/>
              </w:rPr>
            </w:pPr>
            <w:r w:rsidRPr="000E3AE2">
              <w:rPr>
                <w:rFonts w:ascii="Arial" w:eastAsia="Times New Roman" w:hAnsi="Arial" w:cs="Arial"/>
              </w:rPr>
              <w:t>Allow control owners to edit their control design, description, frequency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31869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08F71D6" w14:textId="439735D2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90496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A0EDD9C" w14:textId="17D6B948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19311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7586C5B" w14:textId="1C9D4F8A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2E9425AC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5555604F" w14:textId="6698BD26" w:rsidR="000E3AE2" w:rsidRPr="000E3AE2" w:rsidRDefault="000E3AE2" w:rsidP="000E3AE2">
            <w:pPr>
              <w:pStyle w:val="ListParagraph"/>
              <w:numPr>
                <w:ilvl w:val="0"/>
                <w:numId w:val="11"/>
              </w:numPr>
              <w:ind w:left="782"/>
              <w:jc w:val="both"/>
              <w:rPr>
                <w:rFonts w:ascii="Arial" w:eastAsia="Times New Roman" w:hAnsi="Arial" w:cs="Arial"/>
              </w:rPr>
            </w:pPr>
            <w:r w:rsidRPr="000E3AE2">
              <w:rPr>
                <w:rFonts w:ascii="Arial" w:eastAsia="Times New Roman" w:hAnsi="Arial" w:cs="Arial"/>
              </w:rPr>
              <w:t>Update certain data real-time across documents and controls (i.e. If one control description is changed, the related information is immediately updated across the board.)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27494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75CAAEA" w14:textId="2325F797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8704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915A248" w14:textId="5D43658E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8029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DFF84BD" w14:textId="335B9AAC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223A704F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08BC3B3C" w14:textId="6F8C9FF0" w:rsidR="000E3AE2" w:rsidRPr="000E3AE2" w:rsidRDefault="000E3AE2" w:rsidP="000E3AE2">
            <w:pPr>
              <w:pStyle w:val="ListParagraph"/>
              <w:numPr>
                <w:ilvl w:val="0"/>
                <w:numId w:val="11"/>
              </w:numPr>
              <w:ind w:left="782"/>
              <w:jc w:val="both"/>
              <w:rPr>
                <w:rFonts w:ascii="Arial" w:eastAsia="Times New Roman" w:hAnsi="Arial" w:cs="Arial"/>
              </w:rPr>
            </w:pPr>
            <w:r w:rsidRPr="000E3AE2">
              <w:rPr>
                <w:rFonts w:ascii="Arial" w:eastAsia="Times New Roman" w:hAnsi="Arial" w:cs="Arial"/>
              </w:rPr>
              <w:t>Customize control testing attributes/procedures for each control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19838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8391D5B" w14:textId="16C692F8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24140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227EB25" w14:textId="3BEE5711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09523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0748C62" w14:textId="4685E0C8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315E59B9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08870656" w14:textId="279A8FD5" w:rsidR="000E3AE2" w:rsidRPr="000E3AE2" w:rsidRDefault="000E3AE2" w:rsidP="000E3AE2">
            <w:pPr>
              <w:pStyle w:val="ListParagraph"/>
              <w:numPr>
                <w:ilvl w:val="0"/>
                <w:numId w:val="11"/>
              </w:numPr>
              <w:ind w:left="782"/>
              <w:jc w:val="both"/>
              <w:rPr>
                <w:rFonts w:ascii="Arial" w:eastAsia="Times New Roman" w:hAnsi="Arial" w:cs="Arial"/>
              </w:rPr>
            </w:pPr>
            <w:r w:rsidRPr="000E3AE2">
              <w:rPr>
                <w:rFonts w:ascii="Arial" w:eastAsia="Times New Roman" w:hAnsi="Arial" w:cs="Arial"/>
              </w:rPr>
              <w:t>Customize the control test conclusion/results fields and drop-down menus, (i.e. effective, ineffective)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4058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F0AD2F4" w14:textId="66FBBB5F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6720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D4BBFF2" w14:textId="084987FD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6666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E0F7091" w14:textId="4ED31629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2BC4B2EB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77F7F877" w14:textId="7C962872" w:rsidR="000E3AE2" w:rsidRPr="000E3AE2" w:rsidRDefault="000E3AE2" w:rsidP="000E3AE2">
            <w:pPr>
              <w:pStyle w:val="ListParagraph"/>
              <w:numPr>
                <w:ilvl w:val="0"/>
                <w:numId w:val="11"/>
              </w:numPr>
              <w:ind w:left="782"/>
              <w:jc w:val="both"/>
              <w:rPr>
                <w:rFonts w:ascii="Arial" w:eastAsia="Times New Roman" w:hAnsi="Arial" w:cs="Arial"/>
              </w:rPr>
            </w:pPr>
            <w:r w:rsidRPr="000E3AE2">
              <w:rPr>
                <w:rFonts w:ascii="Arial" w:eastAsia="Times New Roman" w:hAnsi="Arial" w:cs="Arial"/>
              </w:rPr>
              <w:t>Utilize dashboards to monitor control deficiencies, timelines, and mitigating activities plans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3830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F03EAA8" w14:textId="59933675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00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44E31EE" w14:textId="450D283A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3481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6DE5DE3" w14:textId="31504474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0589DAE9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2836AE2E" w14:textId="3F175149" w:rsidR="000E3AE2" w:rsidRPr="000E3AE2" w:rsidRDefault="000E3AE2" w:rsidP="000E3AE2">
            <w:pPr>
              <w:pStyle w:val="ListParagraph"/>
              <w:numPr>
                <w:ilvl w:val="0"/>
                <w:numId w:val="11"/>
              </w:numPr>
              <w:ind w:left="782"/>
              <w:jc w:val="both"/>
              <w:rPr>
                <w:rFonts w:ascii="Arial" w:eastAsia="Times New Roman" w:hAnsi="Arial" w:cs="Arial"/>
              </w:rPr>
            </w:pPr>
            <w:r w:rsidRPr="000E3AE2">
              <w:rPr>
                <w:rFonts w:ascii="Arial" w:eastAsia="Times New Roman" w:hAnsi="Arial" w:cs="Arial"/>
              </w:rPr>
              <w:t>Easily custom the user interface for different processes/business owners as needed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55808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4C4E304" w14:textId="1B583318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12997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045F529" w14:textId="4914E3DF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09846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6DADE2B" w14:textId="54951DA8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97D79" w:rsidRPr="00397D79" w14:paraId="5EF9E031" w14:textId="77777777" w:rsidTr="00AF217D">
        <w:trPr>
          <w:trHeight w:val="504"/>
        </w:trPr>
        <w:tc>
          <w:tcPr>
            <w:tcW w:w="518" w:type="dxa"/>
            <w:gridSpan w:val="4"/>
            <w:shd w:val="clear" w:color="auto" w:fill="F2F2F2" w:themeFill="background1" w:themeFillShade="F2"/>
            <w:vAlign w:val="center"/>
          </w:tcPr>
          <w:p w14:paraId="6452FE7D" w14:textId="1B950617" w:rsidR="00397D79" w:rsidRPr="00397D79" w:rsidRDefault="00397D79" w:rsidP="00397D7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eastAsia="MS Gothic" w:hAnsi="Arial" w:cs="Arial"/>
                <w:b/>
                <w:bCs/>
                <w:u w:val="single"/>
              </w:rPr>
            </w:pPr>
            <w:r w:rsidRPr="00AF217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Enterprise Risk</w:t>
            </w:r>
          </w:p>
        </w:tc>
      </w:tr>
      <w:tr w:rsidR="00397D79" w:rsidRPr="00397D79" w14:paraId="38AC1485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4EDF5FC8" w14:textId="77777777" w:rsidR="00397D79" w:rsidRPr="00397D79" w:rsidRDefault="00397D79" w:rsidP="00397D79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6A6A4BAD" w14:textId="5559696A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  <w:r w:rsidRPr="00397D79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18" w:type="dxa"/>
          </w:tcPr>
          <w:p w14:paraId="0AE62BC1" w14:textId="622DD9C7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  <w:r w:rsidRPr="00397D7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18" w:type="dxa"/>
          </w:tcPr>
          <w:p w14:paraId="3B2940EA" w14:textId="14089212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  <w:r w:rsidRPr="00397D79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397D79" w:rsidRPr="00397D79" w14:paraId="4CA441E0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378C2F28" w14:textId="0D275B5F" w:rsidR="00397D79" w:rsidRPr="000E3AE2" w:rsidRDefault="00397D79" w:rsidP="00397D79">
            <w:pPr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 xml:space="preserve">Does the Enterprise Risk solution provide the ability </w:t>
            </w:r>
            <w:proofErr w:type="gramStart"/>
            <w:r w:rsidRPr="00397D79">
              <w:rPr>
                <w:rFonts w:ascii="Arial" w:hAnsi="Arial" w:cs="Arial"/>
              </w:rPr>
              <w:t>to:</w:t>
            </w:r>
            <w:proofErr w:type="gramEnd"/>
          </w:p>
        </w:tc>
        <w:tc>
          <w:tcPr>
            <w:tcW w:w="518" w:type="dxa"/>
            <w:vAlign w:val="center"/>
          </w:tcPr>
          <w:p w14:paraId="17F9DBA3" w14:textId="77777777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518" w:type="dxa"/>
            <w:vAlign w:val="center"/>
          </w:tcPr>
          <w:p w14:paraId="676BC857" w14:textId="77777777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</w:p>
        </w:tc>
        <w:tc>
          <w:tcPr>
            <w:tcW w:w="518" w:type="dxa"/>
            <w:vAlign w:val="center"/>
          </w:tcPr>
          <w:p w14:paraId="2CF1A06D" w14:textId="77777777" w:rsidR="00397D79" w:rsidRPr="00397D79" w:rsidRDefault="00397D79" w:rsidP="00397D79">
            <w:pPr>
              <w:jc w:val="center"/>
              <w:rPr>
                <w:rFonts w:ascii="Arial" w:eastAsia="MS Gothic" w:hAnsi="Arial" w:cs="Arial"/>
              </w:rPr>
            </w:pPr>
          </w:p>
        </w:tc>
      </w:tr>
      <w:tr w:rsidR="000E3AE2" w:rsidRPr="00397D79" w14:paraId="3CEC0C77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39A271A1" w14:textId="3813C5CB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contextualSpacing w:val="0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 xml:space="preserve">Document, link and track organizational strategic, operational and project objectives and risks for the organization, business unit and process levels with the ability to drill down or up.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11404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7EDEE3A" w14:textId="66B15CCB" w:rsidR="000E3AE2" w:rsidRPr="009A2DC7" w:rsidRDefault="009A2DC7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19137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DD8FE82" w14:textId="6A0C4B88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71941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38A8C075" w14:textId="74BA9F08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0EE21ED4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485C0FCB" w14:textId="5BBFADBD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Map one risk across multiple processes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82709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0ED6B5BE" w14:textId="56A08A42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80886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E06E914" w14:textId="63848B9A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57304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A2880CD" w14:textId="6E5747DC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066D174A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272F4E72" w14:textId="320D59A0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Map mitigating controls across multiple risks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25577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CE12BDA" w14:textId="17FF2FE9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4028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55C37A1" w14:textId="48A2C00E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9795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DCEED28" w14:textId="175AE724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14093508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1FCC4422" w14:textId="6C2D9445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Generate a summary risk profile, risk appetite and tolerance dashboard by organization, business unit and process levels, and the ability to drill down or up.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71747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A5E9B53" w14:textId="7540FA2D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1564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A79AA3A" w14:textId="18EF5159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1271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8843C46" w14:textId="211C6BE7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6AB8D20A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244A38B6" w14:textId="20E32707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 xml:space="preserve">Create, edit and monitor various types of risk assessments (strategic, operational, project, and targeted/emerging risk assessments)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26198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E6E6E97" w14:textId="3A3611EF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90074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D9573D7" w14:textId="52E0B15C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57054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989E8E7" w14:textId="23006DB9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3A93205C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5050A6BF" w14:textId="15E8812E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Create and update risk registry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9016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119CD5F" w14:textId="0FF648CC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2466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5E88324" w14:textId="0A52752D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81862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3FBB673" w14:textId="67772579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4B4612A5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36459B53" w14:textId="5B2CFE46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Customize risk assessment templates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04367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7648AFB" w14:textId="0EF7D9B1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42934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7349221" w14:textId="27E24C48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59659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6D6D8C1" w14:textId="111AB6B5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226BCA08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3BD76FF9" w14:textId="4DB9E85C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Automatically calculate inherent and residual risk scores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84970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2EF7BCC" w14:textId="2D91044A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58942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86D20DE" w14:textId="5B2C4777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71989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D92C3BC" w14:textId="5E2873AD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75E66988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048ABD45" w14:textId="41BBB98A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Map strategic and operational risks to controls and goals across all levels of the organization.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57989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98BA947" w14:textId="15363E61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17395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5DE9DEE2" w14:textId="38F3F814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8397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01878FD" w14:textId="1AB5E163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41873183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5EF2E3DA" w14:textId="250C99F0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Easily and visually reference or link mitigating activities from other business units that impact a risk or group of risks.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65836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71C0879" w14:textId="3EA3A703" w:rsidR="000E3AE2" w:rsidRPr="009A2DC7" w:rsidRDefault="009A2DC7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88953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97DE178" w14:textId="63C8BEFC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31960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6D3FBECA" w14:textId="33F318C5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27BDBD95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513DCE94" w14:textId="3300DF65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Aggregate and report a wide array of risk levels using KRIs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53823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B2AF774" w14:textId="663BE86C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46469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4A64085D" w14:textId="4506BD9D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5650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7AA1AED9" w14:textId="4AFF58D3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E3AE2" w:rsidRPr="00397D79" w14:paraId="31E750F1" w14:textId="77777777" w:rsidTr="00AF217D">
        <w:trPr>
          <w:trHeight w:val="62"/>
        </w:trPr>
        <w:tc>
          <w:tcPr>
            <w:tcW w:w="8114" w:type="dxa"/>
            <w:vAlign w:val="center"/>
          </w:tcPr>
          <w:p w14:paraId="0AB35266" w14:textId="3822A761" w:rsidR="000E3AE2" w:rsidRPr="00397D79" w:rsidRDefault="000E3AE2" w:rsidP="000E3AE2">
            <w:pPr>
              <w:pStyle w:val="ListParagraph"/>
              <w:numPr>
                <w:ilvl w:val="0"/>
                <w:numId w:val="9"/>
              </w:numPr>
              <w:ind w:left="778"/>
              <w:jc w:val="both"/>
              <w:rPr>
                <w:rFonts w:ascii="Arial" w:hAnsi="Arial" w:cs="Arial"/>
              </w:rPr>
            </w:pPr>
            <w:r w:rsidRPr="00397D79">
              <w:rPr>
                <w:rFonts w:ascii="Arial" w:hAnsi="Arial" w:cs="Arial"/>
              </w:rPr>
              <w:t>Input and edit likelihood and impact ratings for inherent and residual risk ratings in risk assessment and risk register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05703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C6CCE2D" w14:textId="5BB7D5BA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34783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152E53E4" w14:textId="368F1D7B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06941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FFFFE5"/>
                <w:vAlign w:val="center"/>
              </w:tcPr>
              <w:p w14:paraId="2D550681" w14:textId="2B6ADA84" w:rsidR="000E3AE2" w:rsidRPr="009A2DC7" w:rsidRDefault="000E3AE2" w:rsidP="000E3AE2">
                <w:pPr>
                  <w:jc w:val="center"/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9A2DC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ED6BE87" w14:textId="77777777" w:rsidR="00F7657F" w:rsidRDefault="00F7657F"/>
    <w:sectPr w:rsidR="00F7657F" w:rsidSect="00AF217D">
      <w:headerReference w:type="default" r:id="rId8"/>
      <w:footerReference w:type="default" r:id="rId9"/>
      <w:pgSz w:w="12240" w:h="15840" w:code="1"/>
      <w:pgMar w:top="1440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FB23" w14:textId="77777777" w:rsidR="00961196" w:rsidRDefault="00961196" w:rsidP="00961196">
      <w:pPr>
        <w:spacing w:after="0" w:line="240" w:lineRule="auto"/>
      </w:pPr>
      <w:r>
        <w:separator/>
      </w:r>
    </w:p>
  </w:endnote>
  <w:endnote w:type="continuationSeparator" w:id="0">
    <w:p w14:paraId="21F6B5A0" w14:textId="77777777" w:rsidR="00961196" w:rsidRDefault="00961196" w:rsidP="0096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27C2" w14:textId="7D3D999B" w:rsidR="009A2DC7" w:rsidRPr="00AF217D" w:rsidRDefault="009A2DC7">
    <w:pPr>
      <w:pStyle w:val="Footer"/>
      <w:rPr>
        <w:rFonts w:ascii="Arial" w:hAnsi="Arial" w:cs="Arial"/>
      </w:rPr>
    </w:pPr>
    <w:r w:rsidRPr="00AF217D">
      <w:rPr>
        <w:rFonts w:ascii="Arial" w:hAnsi="Arial" w:cs="Arial"/>
      </w:rPr>
      <w:t>RFI 20-0009 Governance, Risk, and Internal Control Software Solutions</w:t>
    </w:r>
  </w:p>
  <w:p w14:paraId="7055C8D4" w14:textId="7CDAA171" w:rsidR="009A2DC7" w:rsidRPr="00AF217D" w:rsidRDefault="00AF217D">
    <w:pPr>
      <w:pStyle w:val="Footer"/>
      <w:rPr>
        <w:rFonts w:ascii="Arial" w:hAnsi="Arial" w:cs="Arial"/>
      </w:rPr>
    </w:pPr>
    <w:r w:rsidRPr="00AF217D">
      <w:rPr>
        <w:rFonts w:ascii="Arial" w:hAnsi="Arial" w:cs="Arial"/>
      </w:rPr>
      <w:t xml:space="preserve">Page </w:t>
    </w:r>
    <w:r w:rsidRPr="00AF217D">
      <w:rPr>
        <w:rFonts w:ascii="Arial" w:hAnsi="Arial" w:cs="Arial"/>
        <w:b/>
        <w:bCs/>
      </w:rPr>
      <w:fldChar w:fldCharType="begin"/>
    </w:r>
    <w:r w:rsidRPr="00AF217D">
      <w:rPr>
        <w:rFonts w:ascii="Arial" w:hAnsi="Arial" w:cs="Arial"/>
        <w:b/>
        <w:bCs/>
      </w:rPr>
      <w:instrText xml:space="preserve"> PAGE  \* Arabic  \* MERGEFORMAT </w:instrText>
    </w:r>
    <w:r w:rsidRPr="00AF217D">
      <w:rPr>
        <w:rFonts w:ascii="Arial" w:hAnsi="Arial" w:cs="Arial"/>
        <w:b/>
        <w:bCs/>
      </w:rPr>
      <w:fldChar w:fldCharType="separate"/>
    </w:r>
    <w:r w:rsidRPr="00AF217D">
      <w:rPr>
        <w:rFonts w:ascii="Arial" w:hAnsi="Arial" w:cs="Arial"/>
        <w:b/>
        <w:bCs/>
        <w:noProof/>
      </w:rPr>
      <w:t>1</w:t>
    </w:r>
    <w:r w:rsidRPr="00AF217D">
      <w:rPr>
        <w:rFonts w:ascii="Arial" w:hAnsi="Arial" w:cs="Arial"/>
        <w:b/>
        <w:bCs/>
      </w:rPr>
      <w:fldChar w:fldCharType="end"/>
    </w:r>
    <w:r w:rsidRPr="00AF217D">
      <w:rPr>
        <w:rFonts w:ascii="Arial" w:hAnsi="Arial" w:cs="Arial"/>
      </w:rPr>
      <w:t xml:space="preserve"> of </w:t>
    </w:r>
    <w:r w:rsidRPr="00AF217D">
      <w:rPr>
        <w:rFonts w:ascii="Arial" w:hAnsi="Arial" w:cs="Arial"/>
        <w:b/>
        <w:bCs/>
      </w:rPr>
      <w:fldChar w:fldCharType="begin"/>
    </w:r>
    <w:r w:rsidRPr="00AF217D">
      <w:rPr>
        <w:rFonts w:ascii="Arial" w:hAnsi="Arial" w:cs="Arial"/>
        <w:b/>
        <w:bCs/>
      </w:rPr>
      <w:instrText xml:space="preserve"> NUMPAGES  \* Arabic  \* MERGEFORMAT </w:instrText>
    </w:r>
    <w:r w:rsidRPr="00AF217D">
      <w:rPr>
        <w:rFonts w:ascii="Arial" w:hAnsi="Arial" w:cs="Arial"/>
        <w:b/>
        <w:bCs/>
      </w:rPr>
      <w:fldChar w:fldCharType="separate"/>
    </w:r>
    <w:r w:rsidRPr="00AF217D">
      <w:rPr>
        <w:rFonts w:ascii="Arial" w:hAnsi="Arial" w:cs="Arial"/>
        <w:b/>
        <w:bCs/>
        <w:noProof/>
      </w:rPr>
      <w:t>2</w:t>
    </w:r>
    <w:r w:rsidRPr="00AF217D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7793A" w14:textId="77777777" w:rsidR="00961196" w:rsidRDefault="00961196" w:rsidP="00961196">
      <w:pPr>
        <w:spacing w:after="0" w:line="240" w:lineRule="auto"/>
      </w:pPr>
      <w:r>
        <w:separator/>
      </w:r>
    </w:p>
  </w:footnote>
  <w:footnote w:type="continuationSeparator" w:id="0">
    <w:p w14:paraId="6250FBE3" w14:textId="77777777" w:rsidR="00961196" w:rsidRDefault="00961196" w:rsidP="0096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9E3A" w14:textId="0C0421AD" w:rsidR="00961196" w:rsidRPr="000E3AE2" w:rsidRDefault="000E3AE2" w:rsidP="000E3AE2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0E3AE2">
      <w:rPr>
        <w:rFonts w:ascii="Arial" w:hAnsi="Arial" w:cs="Arial"/>
        <w:b/>
        <w:bCs/>
        <w:sz w:val="28"/>
        <w:szCs w:val="28"/>
      </w:rPr>
      <w:t>Attachment A</w:t>
    </w:r>
  </w:p>
  <w:p w14:paraId="158CAF9C" w14:textId="4F1DFDA0" w:rsidR="000E3AE2" w:rsidRPr="000E3AE2" w:rsidRDefault="000E3AE2" w:rsidP="000E3AE2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0E3AE2">
      <w:rPr>
        <w:rFonts w:ascii="Arial" w:hAnsi="Arial" w:cs="Arial"/>
        <w:b/>
        <w:bCs/>
        <w:sz w:val="28"/>
        <w:szCs w:val="28"/>
      </w:rPr>
      <w:t>System Functionality Checklist</w:t>
    </w:r>
  </w:p>
  <w:p w14:paraId="1DE56E37" w14:textId="77777777" w:rsidR="00961196" w:rsidRDefault="00961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7BE"/>
    <w:multiLevelType w:val="hybridMultilevel"/>
    <w:tmpl w:val="15409C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2F19B4"/>
    <w:multiLevelType w:val="hybridMultilevel"/>
    <w:tmpl w:val="A426E9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54E81"/>
    <w:multiLevelType w:val="hybridMultilevel"/>
    <w:tmpl w:val="E63A044E"/>
    <w:lvl w:ilvl="0" w:tplc="5354542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289A211A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FC90C5D4">
      <w:start w:val="1"/>
      <w:numFmt w:val="lowerLetter"/>
      <w:lvlText w:val="%8)"/>
      <w:lvlJc w:val="left"/>
      <w:pPr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E3F4C"/>
    <w:multiLevelType w:val="hybridMultilevel"/>
    <w:tmpl w:val="6B620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025C40"/>
    <w:multiLevelType w:val="hybridMultilevel"/>
    <w:tmpl w:val="6A2A447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0DA7B32"/>
    <w:multiLevelType w:val="hybridMultilevel"/>
    <w:tmpl w:val="F9BE8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17726A"/>
    <w:multiLevelType w:val="hybridMultilevel"/>
    <w:tmpl w:val="F9B88F3E"/>
    <w:lvl w:ilvl="0" w:tplc="A96AB2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C79DD"/>
    <w:multiLevelType w:val="hybridMultilevel"/>
    <w:tmpl w:val="DC1E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E2B34"/>
    <w:multiLevelType w:val="hybridMultilevel"/>
    <w:tmpl w:val="D07A5AE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4794E40"/>
    <w:multiLevelType w:val="hybridMultilevel"/>
    <w:tmpl w:val="EF449FBE"/>
    <w:lvl w:ilvl="0" w:tplc="5354542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289A211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FC90C5D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C4CD0"/>
    <w:multiLevelType w:val="hybridMultilevel"/>
    <w:tmpl w:val="DA4AD7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Ub1KSdfXfjLZDxIqu1dXHymVUct7Bcs6yiAgNMWjr+r9cVbDEPK3A7zOQmsgyIgPovrY0C3Ewt50um/CsMJLw==" w:salt="mEgicMCYUXquMW0dpKvR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4B"/>
    <w:rsid w:val="000E3AE2"/>
    <w:rsid w:val="000F0D0A"/>
    <w:rsid w:val="00100C3E"/>
    <w:rsid w:val="0029744B"/>
    <w:rsid w:val="00397D79"/>
    <w:rsid w:val="0053790F"/>
    <w:rsid w:val="00961196"/>
    <w:rsid w:val="009A2DC7"/>
    <w:rsid w:val="00AF217D"/>
    <w:rsid w:val="00D050DC"/>
    <w:rsid w:val="00D56A53"/>
    <w:rsid w:val="00F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F362"/>
  <w15:chartTrackingRefBased/>
  <w15:docId w15:val="{27E9BE64-0727-4FB9-85D1-FF12DFCA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744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7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F7657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196"/>
  </w:style>
  <w:style w:type="paragraph" w:styleId="Footer">
    <w:name w:val="footer"/>
    <w:basedOn w:val="Normal"/>
    <w:link w:val="FooterChar"/>
    <w:uiPriority w:val="99"/>
    <w:unhideWhenUsed/>
    <w:rsid w:val="0096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E9A2-2C1E-494B-8BDA-2C7023E6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Property Insurance Corporation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Reeves</dc:creator>
  <cp:keywords/>
  <dc:description/>
  <cp:lastModifiedBy>Summer Reeves</cp:lastModifiedBy>
  <cp:revision>6</cp:revision>
  <dcterms:created xsi:type="dcterms:W3CDTF">2020-01-17T12:05:00Z</dcterms:created>
  <dcterms:modified xsi:type="dcterms:W3CDTF">2020-01-21T20:22:00Z</dcterms:modified>
</cp:coreProperties>
</file>